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C9EE" w14:textId="59BA740C" w:rsidR="00FE35D0" w:rsidRPr="00FE35D0" w:rsidRDefault="00FE35D0" w:rsidP="00630800">
      <w:pPr>
        <w:rPr>
          <w:b/>
          <w:bCs/>
          <w:sz w:val="36"/>
          <w:szCs w:val="36"/>
        </w:rPr>
      </w:pPr>
      <w:r w:rsidRPr="00FE35D0">
        <w:rPr>
          <w:b/>
          <w:bCs/>
          <w:sz w:val="36"/>
          <w:szCs w:val="36"/>
        </w:rPr>
        <w:t xml:space="preserve">BS4 </w:t>
      </w:r>
      <w:r w:rsidR="00E65B8F">
        <w:rPr>
          <w:b/>
          <w:bCs/>
          <w:sz w:val="36"/>
          <w:szCs w:val="36"/>
        </w:rPr>
        <w:t>eco</w:t>
      </w:r>
      <w:r w:rsidRPr="00FE35D0">
        <w:rPr>
          <w:b/>
          <w:bCs/>
          <w:sz w:val="36"/>
          <w:szCs w:val="36"/>
        </w:rPr>
        <w:t>-solvent ink gets Nordic Ecolabel approval: A milestone in eco-friendly printing</w:t>
      </w:r>
    </w:p>
    <w:p w14:paraId="614B3BF6" w14:textId="77777777" w:rsidR="00630800" w:rsidRDefault="00630800" w:rsidP="00630800">
      <w:pPr>
        <w:jc w:val="both"/>
        <w:rPr>
          <w:sz w:val="24"/>
          <w:szCs w:val="24"/>
        </w:rPr>
      </w:pPr>
      <w:r w:rsidRPr="00630800">
        <w:rPr>
          <w:sz w:val="24"/>
          <w:szCs w:val="24"/>
        </w:rPr>
        <w:t xml:space="preserve">Printing companies are striving to be more sustainable and cost-effective in today's volatile climate. Mimaki identified ink as instrumental in helping businesses achieve their sustainability objectives. As a result, securing prestigious Nordic Ecolabel approval for the innovative and affordable BS4 eco-solvent ink becomes all the more significant. This demonstrates </w:t>
      </w:r>
      <w:proofErr w:type="spellStart"/>
      <w:r w:rsidRPr="00630800">
        <w:rPr>
          <w:sz w:val="24"/>
          <w:szCs w:val="24"/>
        </w:rPr>
        <w:t>Mimaki's</w:t>
      </w:r>
      <w:proofErr w:type="spellEnd"/>
      <w:r w:rsidRPr="00630800">
        <w:rPr>
          <w:sz w:val="24"/>
          <w:szCs w:val="24"/>
        </w:rPr>
        <w:t xml:space="preserve"> commitment to reducing its environmental impact and supporting sustainable printing. </w:t>
      </w:r>
    </w:p>
    <w:p w14:paraId="0877AFB7" w14:textId="77777777" w:rsidR="00FE35D0" w:rsidRPr="00FE35D0" w:rsidRDefault="00FE35D0" w:rsidP="00FE35D0">
      <w:pPr>
        <w:rPr>
          <w:b/>
          <w:bCs/>
          <w:sz w:val="28"/>
          <w:szCs w:val="28"/>
        </w:rPr>
      </w:pPr>
      <w:r w:rsidRPr="00FE35D0">
        <w:rPr>
          <w:b/>
          <w:bCs/>
          <w:sz w:val="28"/>
          <w:szCs w:val="28"/>
        </w:rPr>
        <w:t>Why Nordic Ecolabel approval is important</w:t>
      </w:r>
    </w:p>
    <w:p w14:paraId="4C93D0C0" w14:textId="064E8150" w:rsidR="00976726" w:rsidRDefault="00976726" w:rsidP="00630800">
      <w:pPr>
        <w:jc w:val="both"/>
        <w:rPr>
          <w:sz w:val="24"/>
          <w:szCs w:val="24"/>
        </w:rPr>
      </w:pPr>
      <w:r w:rsidRPr="00976726">
        <w:rPr>
          <w:sz w:val="24"/>
          <w:szCs w:val="24"/>
        </w:rPr>
        <w:t xml:space="preserve">The Nordic Ecolabel is a </w:t>
      </w:r>
      <w:r w:rsidR="00854079">
        <w:rPr>
          <w:sz w:val="24"/>
          <w:szCs w:val="24"/>
        </w:rPr>
        <w:t xml:space="preserve">globally </w:t>
      </w:r>
      <w:r w:rsidRPr="00976726">
        <w:rPr>
          <w:sz w:val="24"/>
          <w:szCs w:val="24"/>
        </w:rPr>
        <w:t xml:space="preserve">respected certification that recognizes environmentally friendly products and services in </w:t>
      </w:r>
      <w:r w:rsidR="00854079">
        <w:rPr>
          <w:sz w:val="24"/>
          <w:szCs w:val="24"/>
        </w:rPr>
        <w:t>Nordic</w:t>
      </w:r>
      <w:r w:rsidRPr="00976726">
        <w:rPr>
          <w:sz w:val="24"/>
          <w:szCs w:val="24"/>
        </w:rPr>
        <w:t xml:space="preserve"> countries. It ensures that products meet strict environmental standards from production to end-of-life. Printing companies can now use the approved BS4 </w:t>
      </w:r>
      <w:r w:rsidR="00965CD8">
        <w:rPr>
          <w:sz w:val="24"/>
          <w:szCs w:val="24"/>
        </w:rPr>
        <w:t>eco-</w:t>
      </w:r>
      <w:r w:rsidRPr="00976726">
        <w:rPr>
          <w:sz w:val="24"/>
          <w:szCs w:val="24"/>
        </w:rPr>
        <w:t>solvent ink when applying for Nordic Ecolabeling certification.</w:t>
      </w:r>
    </w:p>
    <w:p w14:paraId="70003DD3" w14:textId="789385D4" w:rsidR="00FE35D0" w:rsidRPr="00FE35D0" w:rsidRDefault="00FE35D0" w:rsidP="00FE35D0">
      <w:pPr>
        <w:rPr>
          <w:sz w:val="24"/>
          <w:szCs w:val="24"/>
        </w:rPr>
      </w:pPr>
      <w:r w:rsidRPr="00FE35D0">
        <w:rPr>
          <w:b/>
          <w:bCs/>
          <w:sz w:val="28"/>
          <w:szCs w:val="28"/>
        </w:rPr>
        <w:t xml:space="preserve">Benefits of choosing </w:t>
      </w:r>
      <w:proofErr w:type="spellStart"/>
      <w:r w:rsidRPr="00FE35D0">
        <w:rPr>
          <w:b/>
          <w:bCs/>
          <w:sz w:val="28"/>
          <w:szCs w:val="28"/>
        </w:rPr>
        <w:t>Mimaki's</w:t>
      </w:r>
      <w:proofErr w:type="spellEnd"/>
      <w:r w:rsidRPr="00FE35D0">
        <w:rPr>
          <w:b/>
          <w:bCs/>
          <w:sz w:val="28"/>
          <w:szCs w:val="28"/>
        </w:rPr>
        <w:t xml:space="preserve"> BS4 ink</w:t>
      </w:r>
    </w:p>
    <w:p w14:paraId="44BFEAAB" w14:textId="4ED22452" w:rsidR="00137E35" w:rsidRPr="00137E35" w:rsidRDefault="00137E35" w:rsidP="00137E35">
      <w:pPr>
        <w:rPr>
          <w:sz w:val="24"/>
          <w:szCs w:val="24"/>
        </w:rPr>
      </w:pPr>
      <w:r w:rsidRPr="00137E35">
        <w:rPr>
          <w:sz w:val="24"/>
          <w:szCs w:val="24"/>
        </w:rPr>
        <w:t>By choosing BS4 ink with Nordic Ecolabel approval, printing companies can achieve their sustainability goals at reduced production costs while delivering high-quality results.</w:t>
      </w:r>
    </w:p>
    <w:p w14:paraId="63E7D0D6" w14:textId="1792D068" w:rsidR="00FE35D0" w:rsidRPr="00FE35D0" w:rsidRDefault="00FE35D0" w:rsidP="00FE35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35D0">
        <w:rPr>
          <w:b/>
          <w:bCs/>
          <w:sz w:val="24"/>
          <w:szCs w:val="24"/>
        </w:rPr>
        <w:t>Eco-friendly:</w:t>
      </w:r>
      <w:r w:rsidRPr="00FE35D0">
        <w:rPr>
          <w:sz w:val="24"/>
          <w:szCs w:val="24"/>
        </w:rPr>
        <w:t xml:space="preserve"> BS4 </w:t>
      </w:r>
      <w:r w:rsidR="00965CD8">
        <w:rPr>
          <w:sz w:val="24"/>
          <w:szCs w:val="24"/>
        </w:rPr>
        <w:t xml:space="preserve">eco-solvent </w:t>
      </w:r>
      <w:r w:rsidRPr="00FE35D0">
        <w:rPr>
          <w:sz w:val="24"/>
          <w:szCs w:val="24"/>
        </w:rPr>
        <w:t>ink meets strong chemical and sustainability requirements, showing a commitment to sustainability and attracting environmentally conscious customers.</w:t>
      </w:r>
    </w:p>
    <w:p w14:paraId="4F438D7D" w14:textId="4E81FD1E" w:rsidR="00FE35D0" w:rsidRPr="00FE35D0" w:rsidRDefault="00FE35D0" w:rsidP="00FE35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35D0">
        <w:rPr>
          <w:b/>
          <w:bCs/>
          <w:sz w:val="24"/>
          <w:szCs w:val="24"/>
        </w:rPr>
        <w:t>Cost saving:</w:t>
      </w:r>
      <w:r w:rsidRPr="00FE35D0">
        <w:rPr>
          <w:sz w:val="24"/>
          <w:szCs w:val="24"/>
        </w:rPr>
        <w:t xml:space="preserve"> BS4 ink is economically priced, allowing businesses to save money on printing without sacrificing quality.</w:t>
      </w:r>
    </w:p>
    <w:p w14:paraId="6D97D5E4" w14:textId="6BD83F56" w:rsidR="00FE35D0" w:rsidRPr="00FE35D0" w:rsidRDefault="000C28A7" w:rsidP="00FE3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High p</w:t>
      </w:r>
      <w:r w:rsidR="00FE35D0" w:rsidRPr="00FE35D0">
        <w:rPr>
          <w:b/>
          <w:bCs/>
          <w:sz w:val="24"/>
          <w:szCs w:val="24"/>
        </w:rPr>
        <w:t>rint quality:</w:t>
      </w:r>
      <w:r w:rsidR="00FE35D0" w:rsidRPr="00FE35D0">
        <w:rPr>
          <w:sz w:val="24"/>
          <w:szCs w:val="24"/>
        </w:rPr>
        <w:t xml:space="preserve"> BS4 ink, combined with Mimaki's 330 series printers, produces exceptional print quality with vibrant colors that grab attention.</w:t>
      </w:r>
    </w:p>
    <w:p w14:paraId="74F571BA" w14:textId="1F5E76EB" w:rsidR="00FE35D0" w:rsidRPr="00FE35D0" w:rsidRDefault="00FE35D0" w:rsidP="00FE35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35D0">
        <w:rPr>
          <w:b/>
          <w:bCs/>
          <w:sz w:val="24"/>
          <w:szCs w:val="24"/>
        </w:rPr>
        <w:t xml:space="preserve">Durability: </w:t>
      </w:r>
      <w:r w:rsidRPr="00FE35D0">
        <w:rPr>
          <w:sz w:val="24"/>
          <w:szCs w:val="24"/>
        </w:rPr>
        <w:t xml:space="preserve">BS4 ink, when used with the 330 series, creates long-lasting prints that withstand outdoor exposure, satisfying </w:t>
      </w:r>
      <w:r w:rsidR="0064675D">
        <w:rPr>
          <w:sz w:val="24"/>
          <w:szCs w:val="24"/>
        </w:rPr>
        <w:t xml:space="preserve">the needs of various </w:t>
      </w:r>
      <w:r w:rsidRPr="00FE35D0">
        <w:rPr>
          <w:sz w:val="24"/>
          <w:szCs w:val="24"/>
        </w:rPr>
        <w:t>industries.</w:t>
      </w:r>
    </w:p>
    <w:p w14:paraId="39582075" w14:textId="0604E58C" w:rsidR="00FE35D0" w:rsidRDefault="00FE35D0" w:rsidP="00FE35D0">
      <w:pPr>
        <w:rPr>
          <w:b/>
          <w:bCs/>
          <w:sz w:val="28"/>
          <w:szCs w:val="28"/>
        </w:rPr>
      </w:pPr>
      <w:r w:rsidRPr="00FE35D0">
        <w:rPr>
          <w:b/>
          <w:bCs/>
          <w:sz w:val="28"/>
          <w:szCs w:val="28"/>
        </w:rPr>
        <w:t>Who can benefit from BS4 ink</w:t>
      </w:r>
      <w:r w:rsidR="00976726">
        <w:rPr>
          <w:b/>
          <w:bCs/>
          <w:sz w:val="28"/>
          <w:szCs w:val="28"/>
        </w:rPr>
        <w:t>?</w:t>
      </w:r>
    </w:p>
    <w:p w14:paraId="7C6A1E4A" w14:textId="563D2C45" w:rsidR="00FE35D0" w:rsidRPr="00FE35D0" w:rsidRDefault="00FE35D0" w:rsidP="00FE35D0">
      <w:pPr>
        <w:rPr>
          <w:sz w:val="24"/>
          <w:szCs w:val="24"/>
        </w:rPr>
      </w:pPr>
      <w:r w:rsidRPr="00D611D0">
        <w:rPr>
          <w:sz w:val="24"/>
          <w:szCs w:val="24"/>
        </w:rPr>
        <w:t>The Nordic Ecolabel approved BS4 ink, along with the reliable 330 printer series, presents an excellent opportunity for different types of printing companies</w:t>
      </w:r>
      <w:r>
        <w:rPr>
          <w:sz w:val="24"/>
          <w:szCs w:val="24"/>
        </w:rPr>
        <w:t>.</w:t>
      </w:r>
    </w:p>
    <w:p w14:paraId="5060F1D1" w14:textId="0E437099" w:rsidR="00FE35D0" w:rsidRDefault="00FE35D0" w:rsidP="00FE35D0">
      <w:pPr>
        <w:rPr>
          <w:sz w:val="24"/>
          <w:szCs w:val="24"/>
        </w:rPr>
      </w:pPr>
      <w:r w:rsidRPr="00D611D0">
        <w:rPr>
          <w:b/>
          <w:bCs/>
          <w:sz w:val="24"/>
          <w:szCs w:val="24"/>
        </w:rPr>
        <w:t>Retail:</w:t>
      </w:r>
      <w:r w:rsidRPr="00D611D0">
        <w:rPr>
          <w:sz w:val="24"/>
          <w:szCs w:val="24"/>
        </w:rPr>
        <w:t xml:space="preserve"> Retailers can reduce operational costs </w:t>
      </w:r>
      <w:r w:rsidR="000C28A7">
        <w:rPr>
          <w:sz w:val="24"/>
          <w:szCs w:val="24"/>
        </w:rPr>
        <w:t>and do so</w:t>
      </w:r>
      <w:r w:rsidRPr="00D611D0">
        <w:rPr>
          <w:sz w:val="24"/>
          <w:szCs w:val="24"/>
        </w:rPr>
        <w:t xml:space="preserve"> sustainab</w:t>
      </w:r>
      <w:r w:rsidR="000C28A7">
        <w:rPr>
          <w:sz w:val="24"/>
          <w:szCs w:val="24"/>
        </w:rPr>
        <w:t>ly</w:t>
      </w:r>
      <w:r w:rsidRPr="00D611D0">
        <w:rPr>
          <w:sz w:val="24"/>
          <w:szCs w:val="24"/>
        </w:rPr>
        <w:t xml:space="preserve"> by using BS4 ink for in-store displays, promotional signage, and advertising campaigns. The vivid colors and high </w:t>
      </w:r>
      <w:r>
        <w:rPr>
          <w:sz w:val="24"/>
          <w:szCs w:val="24"/>
        </w:rPr>
        <w:t>print quality</w:t>
      </w:r>
      <w:r w:rsidRPr="00D611D0">
        <w:rPr>
          <w:sz w:val="24"/>
          <w:szCs w:val="24"/>
        </w:rPr>
        <w:t xml:space="preserve"> </w:t>
      </w:r>
      <w:r w:rsidR="00DD7DC1">
        <w:rPr>
          <w:sz w:val="24"/>
          <w:szCs w:val="24"/>
        </w:rPr>
        <w:t xml:space="preserve">visually </w:t>
      </w:r>
      <w:r w:rsidRPr="00D611D0">
        <w:rPr>
          <w:sz w:val="24"/>
          <w:szCs w:val="24"/>
        </w:rPr>
        <w:t>engage customers and create a lasting impression.</w:t>
      </w:r>
    </w:p>
    <w:p w14:paraId="3229C581" w14:textId="77777777" w:rsidR="00FE35D0" w:rsidRPr="00D611D0" w:rsidRDefault="00FE35D0" w:rsidP="00FE35D0">
      <w:pPr>
        <w:rPr>
          <w:sz w:val="24"/>
          <w:szCs w:val="24"/>
        </w:rPr>
      </w:pPr>
      <w:r w:rsidRPr="00D611D0">
        <w:rPr>
          <w:b/>
          <w:bCs/>
          <w:sz w:val="24"/>
          <w:szCs w:val="24"/>
        </w:rPr>
        <w:t xml:space="preserve">Packaging and </w:t>
      </w:r>
      <w:r>
        <w:rPr>
          <w:b/>
          <w:bCs/>
          <w:sz w:val="24"/>
          <w:szCs w:val="24"/>
        </w:rPr>
        <w:t>l</w:t>
      </w:r>
      <w:r w:rsidRPr="00D611D0">
        <w:rPr>
          <w:b/>
          <w:bCs/>
          <w:sz w:val="24"/>
          <w:szCs w:val="24"/>
        </w:rPr>
        <w:t>abeling:</w:t>
      </w:r>
      <w:r w:rsidRPr="00D611D0">
        <w:rPr>
          <w:sz w:val="24"/>
          <w:szCs w:val="24"/>
        </w:rPr>
        <w:t xml:space="preserve"> Companies involved in packaging and labeling can benefit from BS4 ink's cost-effective solution. It maintains quality while adhering to eco-friendly standards, making product packaging, labels, and tags eye-catching and durable.</w:t>
      </w:r>
    </w:p>
    <w:p w14:paraId="617E5D06" w14:textId="4C4353C1" w:rsidR="00137E35" w:rsidRPr="00FE35D0" w:rsidRDefault="00FE35D0" w:rsidP="00FE35D0">
      <w:pPr>
        <w:rPr>
          <w:sz w:val="24"/>
          <w:szCs w:val="24"/>
        </w:rPr>
      </w:pPr>
      <w:r w:rsidRPr="00D611D0">
        <w:rPr>
          <w:b/>
          <w:bCs/>
          <w:sz w:val="24"/>
          <w:szCs w:val="24"/>
        </w:rPr>
        <w:t xml:space="preserve">Outdoor </w:t>
      </w:r>
      <w:r>
        <w:rPr>
          <w:b/>
          <w:bCs/>
          <w:sz w:val="24"/>
          <w:szCs w:val="24"/>
        </w:rPr>
        <w:t>a</w:t>
      </w:r>
      <w:r w:rsidRPr="00D611D0">
        <w:rPr>
          <w:b/>
          <w:bCs/>
          <w:sz w:val="24"/>
          <w:szCs w:val="24"/>
        </w:rPr>
        <w:t xml:space="preserve">dvertising and </w:t>
      </w:r>
      <w:r>
        <w:rPr>
          <w:b/>
          <w:bCs/>
          <w:sz w:val="24"/>
          <w:szCs w:val="24"/>
        </w:rPr>
        <w:t>s</w:t>
      </w:r>
      <w:r w:rsidRPr="00D611D0">
        <w:rPr>
          <w:b/>
          <w:bCs/>
          <w:sz w:val="24"/>
          <w:szCs w:val="24"/>
        </w:rPr>
        <w:t>ignage:</w:t>
      </w:r>
      <w:r w:rsidRPr="00D611D0">
        <w:rPr>
          <w:sz w:val="24"/>
          <w:szCs w:val="24"/>
        </w:rPr>
        <w:t xml:space="preserve"> BS4 ink is ideal for outdoor advertising, with its ability to withstand harsh weather conditions. Billboards, outdoor banners, vehicle wraps, and large-format prints created using BS4 ink </w:t>
      </w:r>
      <w:r w:rsidR="00ED6A29">
        <w:rPr>
          <w:sz w:val="24"/>
          <w:szCs w:val="24"/>
        </w:rPr>
        <w:t>allow for</w:t>
      </w:r>
      <w:r w:rsidR="00ED6A29" w:rsidRPr="00D611D0">
        <w:rPr>
          <w:sz w:val="24"/>
          <w:szCs w:val="24"/>
        </w:rPr>
        <w:t xml:space="preserve"> </w:t>
      </w:r>
      <w:r w:rsidRPr="00D611D0">
        <w:rPr>
          <w:sz w:val="24"/>
          <w:szCs w:val="24"/>
        </w:rPr>
        <w:t>impactful and long-lasting campaigns</w:t>
      </w:r>
      <w:r w:rsidR="00ED6A29">
        <w:rPr>
          <w:sz w:val="24"/>
          <w:szCs w:val="24"/>
        </w:rPr>
        <w:t>, all</w:t>
      </w:r>
      <w:r w:rsidRPr="00D611D0">
        <w:rPr>
          <w:sz w:val="24"/>
          <w:szCs w:val="24"/>
        </w:rPr>
        <w:t xml:space="preserve"> while minimizing environmental impact</w:t>
      </w:r>
      <w:r>
        <w:rPr>
          <w:sz w:val="24"/>
          <w:szCs w:val="24"/>
        </w:rPr>
        <w:t>.</w:t>
      </w:r>
    </w:p>
    <w:sectPr w:rsidR="00137E35" w:rsidRPr="00FE35D0" w:rsidSect="00EC7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999A" w14:textId="77777777" w:rsidR="000248EF" w:rsidRDefault="000248EF" w:rsidP="00FE35D0">
      <w:pPr>
        <w:spacing w:after="0" w:line="240" w:lineRule="auto"/>
      </w:pPr>
      <w:r>
        <w:separator/>
      </w:r>
    </w:p>
  </w:endnote>
  <w:endnote w:type="continuationSeparator" w:id="0">
    <w:p w14:paraId="24C6D083" w14:textId="77777777" w:rsidR="000248EF" w:rsidRDefault="000248EF" w:rsidP="00FE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9AB8" w14:textId="77777777" w:rsidR="00C73076" w:rsidRDefault="00C73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E177" w14:textId="77777777" w:rsidR="00C73076" w:rsidRDefault="00C73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6D7E" w14:textId="77777777" w:rsidR="00C73076" w:rsidRDefault="00C7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556A" w14:textId="77777777" w:rsidR="000248EF" w:rsidRDefault="000248EF" w:rsidP="00FE35D0">
      <w:pPr>
        <w:spacing w:after="0" w:line="240" w:lineRule="auto"/>
      </w:pPr>
      <w:r>
        <w:separator/>
      </w:r>
    </w:p>
  </w:footnote>
  <w:footnote w:type="continuationSeparator" w:id="0">
    <w:p w14:paraId="419D44B8" w14:textId="77777777" w:rsidR="000248EF" w:rsidRDefault="000248EF" w:rsidP="00FE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BC07" w14:textId="77777777" w:rsidR="00C73076" w:rsidRDefault="00C73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8428" w14:textId="5AA1E93B" w:rsidR="00FE35D0" w:rsidRDefault="00FE35D0">
    <w:pPr>
      <w:pStyle w:val="Header"/>
    </w:pPr>
    <w:r>
      <w:t xml:space="preserve">V0.2 </w:t>
    </w:r>
    <w:r w:rsidR="00C73076">
      <w:t xml:space="preserve">Sep. </w:t>
    </w:r>
    <w:r w:rsidR="00FF13C7">
      <w:t>1</w:t>
    </w:r>
    <w:r>
      <w:t>, 2023</w:t>
    </w:r>
    <w:r w:rsidR="00976726">
      <w:t>:</w:t>
    </w:r>
    <w:r>
      <w:t xml:space="preserve"> Short version</w:t>
    </w:r>
  </w:p>
  <w:p w14:paraId="26D7915E" w14:textId="77777777" w:rsidR="00FE35D0" w:rsidRDefault="00FE3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5D4" w14:textId="77777777" w:rsidR="00C73076" w:rsidRDefault="00C7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8C"/>
    <w:multiLevelType w:val="hybridMultilevel"/>
    <w:tmpl w:val="A7D2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339C"/>
    <w:multiLevelType w:val="hybridMultilevel"/>
    <w:tmpl w:val="452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85B83"/>
    <w:multiLevelType w:val="hybridMultilevel"/>
    <w:tmpl w:val="F0EA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8B9"/>
    <w:multiLevelType w:val="hybridMultilevel"/>
    <w:tmpl w:val="1DFC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61609">
    <w:abstractNumId w:val="1"/>
  </w:num>
  <w:num w:numId="2" w16cid:durableId="1251624584">
    <w:abstractNumId w:val="3"/>
  </w:num>
  <w:num w:numId="3" w16cid:durableId="835195693">
    <w:abstractNumId w:val="0"/>
  </w:num>
  <w:num w:numId="4" w16cid:durableId="57319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35"/>
    <w:rsid w:val="000111FA"/>
    <w:rsid w:val="000248EF"/>
    <w:rsid w:val="000C1480"/>
    <w:rsid w:val="000C28A7"/>
    <w:rsid w:val="00137E35"/>
    <w:rsid w:val="001A3219"/>
    <w:rsid w:val="00452F35"/>
    <w:rsid w:val="00621649"/>
    <w:rsid w:val="00630800"/>
    <w:rsid w:val="0064675D"/>
    <w:rsid w:val="00693905"/>
    <w:rsid w:val="00825E03"/>
    <w:rsid w:val="00854079"/>
    <w:rsid w:val="00965CD8"/>
    <w:rsid w:val="00972087"/>
    <w:rsid w:val="00976726"/>
    <w:rsid w:val="00A121F2"/>
    <w:rsid w:val="00C72B48"/>
    <w:rsid w:val="00C73076"/>
    <w:rsid w:val="00DD2D4C"/>
    <w:rsid w:val="00DD7DC1"/>
    <w:rsid w:val="00E433AB"/>
    <w:rsid w:val="00E65B8F"/>
    <w:rsid w:val="00EC7DD9"/>
    <w:rsid w:val="00ED6A29"/>
    <w:rsid w:val="00FE35D0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814"/>
  <w15:chartTrackingRefBased/>
  <w15:docId w15:val="{0BF0B6F9-ACBC-4DF6-8771-5A412DD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52F35"/>
    <w:rPr>
      <w:b/>
      <w:bCs/>
    </w:rPr>
  </w:style>
  <w:style w:type="paragraph" w:styleId="ListParagraph">
    <w:name w:val="List Paragraph"/>
    <w:basedOn w:val="Normal"/>
    <w:uiPriority w:val="34"/>
    <w:qFormat/>
    <w:rsid w:val="00452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5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D0"/>
  </w:style>
  <w:style w:type="paragraph" w:styleId="Footer">
    <w:name w:val="footer"/>
    <w:basedOn w:val="Normal"/>
    <w:link w:val="FooterChar"/>
    <w:uiPriority w:val="99"/>
    <w:unhideWhenUsed/>
    <w:rsid w:val="00FE35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D0"/>
  </w:style>
  <w:style w:type="paragraph" w:styleId="Revision">
    <w:name w:val="Revision"/>
    <w:hidden/>
    <w:uiPriority w:val="99"/>
    <w:semiHidden/>
    <w:rsid w:val="00E65B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78CA9E9D44B4F87D01700330581DC" ma:contentTypeVersion="17" ma:contentTypeDescription="Create a new document." ma:contentTypeScope="" ma:versionID="03eab07d01df4d502f96fc1427ab31eb">
  <xsd:schema xmlns:xsd="http://www.w3.org/2001/XMLSchema" xmlns:xs="http://www.w3.org/2001/XMLSchema" xmlns:p="http://schemas.microsoft.com/office/2006/metadata/properties" xmlns:ns2="f294ae55-0dd8-4837-82c0-b3cb6dc4b74b" xmlns:ns3="e5d15a64-6b7f-4800-93e8-edb8457a3814" targetNamespace="http://schemas.microsoft.com/office/2006/metadata/properties" ma:root="true" ma:fieldsID="74f6b63cc456a095ec2ec9bee5a13952" ns2:_="" ns3:_="">
    <xsd:import namespace="f294ae55-0dd8-4837-82c0-b3cb6dc4b74b"/>
    <xsd:import namespace="e5d15a64-6b7f-4800-93e8-edb8457a3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ae55-0dd8-4837-82c0-b3cb6dc4b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94521d-fab8-4c2d-9a68-833fb2114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5a64-6b7f-4800-93e8-edb8457a3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fdf51-b327-473e-b35d-e8d1879f3fce}" ma:internalName="TaxCatchAll" ma:showField="CatchAllData" ma:web="e5d15a64-6b7f-4800-93e8-edb8457a3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1F12D-64DC-45DC-AF23-9D9C6F47F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EA189-7FE7-4263-B4AA-BA90D6675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ae55-0dd8-4837-82c0-b3cb6dc4b74b"/>
    <ds:schemaRef ds:uri="e5d15a64-6b7f-4800-93e8-edb8457a3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Mimaki EMEA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Okanovic</dc:creator>
  <cp:keywords/>
  <dc:description/>
  <cp:lastModifiedBy>Ivan Lesmana</cp:lastModifiedBy>
  <cp:revision>2</cp:revision>
  <dcterms:created xsi:type="dcterms:W3CDTF">2023-09-13T10:33:00Z</dcterms:created>
  <dcterms:modified xsi:type="dcterms:W3CDTF">2023-09-13T10:33:00Z</dcterms:modified>
</cp:coreProperties>
</file>